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51" w:rsidRPr="00130851" w:rsidRDefault="00130851" w:rsidP="0013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51">
        <w:rPr>
          <w:rFonts w:ascii="Times New Roman" w:hAnsi="Times New Roman" w:cs="Times New Roman"/>
          <w:b/>
          <w:sz w:val="28"/>
          <w:szCs w:val="28"/>
        </w:rPr>
        <w:t>Как отдыхать на природе и дачном участке — безопасно</w:t>
      </w:r>
    </w:p>
    <w:p w:rsidR="00130851" w:rsidRPr="00130851" w:rsidRDefault="00130851" w:rsidP="0013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51">
        <w:rPr>
          <w:rFonts w:ascii="Times New Roman" w:hAnsi="Times New Roman" w:cs="Times New Roman"/>
          <w:b/>
          <w:sz w:val="28"/>
          <w:szCs w:val="28"/>
        </w:rPr>
        <w:t>Рекомендации от работника Пожа</w:t>
      </w:r>
      <w:r>
        <w:rPr>
          <w:rFonts w:ascii="Times New Roman" w:hAnsi="Times New Roman" w:cs="Times New Roman"/>
          <w:b/>
          <w:sz w:val="28"/>
          <w:szCs w:val="28"/>
        </w:rPr>
        <w:t>рно-спасательного центра Москвы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>У многих москвичей тёплая пора ассоциируется с отдыхом на природе. Горожане отправляются в лесопарковые зоны, а кто-то отдаёт предпочтение дачному досугу.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>Чтобы отдых оставил после себя только приятные впечатления, главный специалист профилактической группы ПСО №204 Пожарно-спасательного центра Валентина Токарева дала</w:t>
      </w:r>
      <w:r>
        <w:rPr>
          <w:rFonts w:ascii="Times New Roman" w:hAnsi="Times New Roman" w:cs="Times New Roman"/>
          <w:sz w:val="28"/>
          <w:szCs w:val="28"/>
        </w:rPr>
        <w:t xml:space="preserve"> гражданам важные рекомендации.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 «С марта 2023 года вступили изменения в правила противопожарного режима, в том числе поменялись требования к дачникам. Например, расстояние между мангалом и домом допускается уменьшать до 5 метров.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Если владелец участка захочет сжечь мусор в металлической бочке или другой негорючей ёмкости, то её нужно устанавливать в семи с половиной метрах от жилой или хозяйственной постройки. Если ёмкость не используется, то расстояние до ближайшего строения должно быть не менее 15 </w:t>
      </w:r>
      <w:r>
        <w:rPr>
          <w:rFonts w:ascii="Times New Roman" w:hAnsi="Times New Roman" w:cs="Times New Roman"/>
          <w:sz w:val="28"/>
          <w:szCs w:val="28"/>
        </w:rPr>
        <w:t xml:space="preserve">метров», — отметила Валентина.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Многие москвичи и гости столицы </w:t>
      </w:r>
      <w:r>
        <w:rPr>
          <w:rFonts w:ascii="Times New Roman" w:hAnsi="Times New Roman" w:cs="Times New Roman"/>
          <w:sz w:val="28"/>
          <w:szCs w:val="28"/>
        </w:rPr>
        <w:t xml:space="preserve">отдыхают в лесопарковых зонах. </w:t>
      </w:r>
    </w:p>
    <w:p w:rsid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«С установлением тёплой погоды в московских парках увеличивается число отдыхающих, — рассказывает Валентина Токарева. — Там для них обустроены специальные </w:t>
      </w:r>
      <w:proofErr w:type="spellStart"/>
      <w:r w:rsidRPr="00130851">
        <w:rPr>
          <w:rFonts w:ascii="Times New Roman" w:hAnsi="Times New Roman" w:cs="Times New Roman"/>
          <w:sz w:val="28"/>
          <w:szCs w:val="28"/>
        </w:rPr>
        <w:t>мангальные</w:t>
      </w:r>
      <w:proofErr w:type="spellEnd"/>
      <w:r w:rsidRPr="00130851">
        <w:rPr>
          <w:rFonts w:ascii="Times New Roman" w:hAnsi="Times New Roman" w:cs="Times New Roman"/>
          <w:sz w:val="28"/>
          <w:szCs w:val="28"/>
        </w:rPr>
        <w:t xml:space="preserve"> зоны. Если поставить мангал вне оборудованной площадки, то существу</w:t>
      </w:r>
      <w:r>
        <w:rPr>
          <w:rFonts w:ascii="Times New Roman" w:hAnsi="Times New Roman" w:cs="Times New Roman"/>
          <w:sz w:val="28"/>
          <w:szCs w:val="28"/>
        </w:rPr>
        <w:t xml:space="preserve">ет риск возникновения пожара».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 xml:space="preserve">Валентина Токарева добавляет, что возгорание может произойти из-за нарушения требований безопасности брошенного на землю окурка или бутылки. </w:t>
      </w:r>
    </w:p>
    <w:p w:rsidR="0013085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51">
        <w:rPr>
          <w:rFonts w:ascii="Times New Roman" w:hAnsi="Times New Roman" w:cs="Times New Roman"/>
          <w:sz w:val="28"/>
          <w:szCs w:val="28"/>
        </w:rPr>
        <w:t>«Осколок стекла может выполнять функцию линзы, концентрируя поток солнечного света в одном месте. Если эта точка оказалась на траве, листве или хворосте, начинается тление, которое сначала перерастает в небольшой огонёк, но может привести и к природному пожару. Об этом необходимо помнить каждому</w:t>
      </w:r>
      <w:r>
        <w:rPr>
          <w:rFonts w:ascii="Times New Roman" w:hAnsi="Times New Roman" w:cs="Times New Roman"/>
          <w:sz w:val="28"/>
          <w:szCs w:val="28"/>
        </w:rPr>
        <w:t xml:space="preserve">», — рассказывает профилактик. </w:t>
      </w:r>
    </w:p>
    <w:p w:rsidR="00D93271" w:rsidRPr="00130851" w:rsidRDefault="00130851" w:rsidP="0013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851">
        <w:rPr>
          <w:rFonts w:ascii="Times New Roman" w:hAnsi="Times New Roman" w:cs="Times New Roman"/>
          <w:sz w:val="28"/>
          <w:szCs w:val="28"/>
        </w:rPr>
        <w:t>«Хотелось бы обратить внимание родителей беседы с детьми о недопустимости поджога сухой травы, тополиного пуха и игр со спичками очень важны», — подытожила Валентина Токарева.</w:t>
      </w:r>
    </w:p>
    <w:sectPr w:rsidR="00D93271" w:rsidRPr="0013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C3"/>
    <w:rsid w:val="00130851"/>
    <w:rsid w:val="002514C3"/>
    <w:rsid w:val="00D9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322E"/>
  <w15:chartTrackingRefBased/>
  <w15:docId w15:val="{6E40DF2B-1731-4E7B-AB78-CFD3823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2023-04-13T12:53:00Z</dcterms:created>
  <dcterms:modified xsi:type="dcterms:W3CDTF">2023-04-13T12:54:00Z</dcterms:modified>
</cp:coreProperties>
</file>